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C2" w:rsidRPr="007E1C8C" w:rsidRDefault="007E1C8C" w:rsidP="00631EF6">
      <w:pPr>
        <w:rPr>
          <w:rFonts w:ascii="Bookman Old Style" w:hAnsi="Bookman Old Style"/>
          <w:b/>
          <w:color w:val="7030A0"/>
          <w:sz w:val="48"/>
          <w:szCs w:val="48"/>
        </w:rPr>
      </w:pPr>
      <w:r w:rsidRPr="007E1C8C">
        <w:rPr>
          <w:rFonts w:ascii="Bookman Old Style" w:hAnsi="Bookman Old Style"/>
          <w:b/>
          <w:color w:val="7030A0"/>
          <w:sz w:val="44"/>
          <w:szCs w:val="44"/>
        </w:rPr>
        <w:t>E</w:t>
      </w:r>
      <w:r w:rsidR="004A10C2" w:rsidRPr="007E1C8C">
        <w:rPr>
          <w:rFonts w:ascii="Bookman Old Style" w:hAnsi="Bookman Old Style"/>
          <w:b/>
          <w:color w:val="7030A0"/>
          <w:sz w:val="44"/>
          <w:szCs w:val="44"/>
        </w:rPr>
        <w:t>SPACE THEMATIQUE ORIENTATION SUR ACOUSTICE</w:t>
      </w:r>
      <w:r w:rsidRPr="007E1C8C">
        <w:rPr>
          <w:rFonts w:ascii="Bookman Old Style" w:hAnsi="Bookman Old Style"/>
          <w:b/>
          <w:color w:val="7030A0"/>
          <w:sz w:val="48"/>
          <w:szCs w:val="48"/>
        </w:rPr>
        <w:t xml:space="preserve">  </w:t>
      </w:r>
      <w:r w:rsidRPr="007E1C8C">
        <w:rPr>
          <w:rFonts w:ascii="Bookman Old Style" w:hAnsi="Bookman Old Style"/>
          <w:b/>
          <w:noProof/>
          <w:color w:val="7030A0"/>
          <w:sz w:val="48"/>
          <w:szCs w:val="48"/>
          <w:lang w:eastAsia="fr-FR"/>
        </w:rPr>
        <w:drawing>
          <wp:inline distT="0" distB="0" distL="0" distR="0">
            <wp:extent cx="1947863" cy="989488"/>
            <wp:effectExtent l="0" t="0" r="0" b="1270"/>
            <wp:docPr id="2" name="Image 2" descr="C:\Users\MPZ\Documents\Documents\LOGOS\logoreseau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Z\Documents\Documents\LOGOS\logoreseau - C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52" cy="10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8C" w:rsidRPr="007E1C8C" w:rsidRDefault="004A10C2" w:rsidP="007E1C8C">
      <w:pPr>
        <w:jc w:val="both"/>
        <w:rPr>
          <w:rFonts w:ascii="Bookman Old Style" w:hAnsi="Bookman Old Style"/>
          <w:b/>
          <w:color w:val="538135" w:themeColor="accent6" w:themeShade="BF"/>
          <w:sz w:val="44"/>
          <w:szCs w:val="44"/>
        </w:rPr>
      </w:pPr>
      <w:r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 xml:space="preserve">Découvrez les </w:t>
      </w:r>
      <w:r w:rsidR="00BA07C6"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>A</w:t>
      </w:r>
      <w:r w:rsidR="00631EF6"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>teliers de l</w:t>
      </w:r>
      <w:r w:rsidR="00BA07C6"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>’O</w:t>
      </w:r>
      <w:r w:rsidR="00631EF6"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>rientation</w:t>
      </w:r>
      <w:r w:rsidR="007E1C8C"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 xml:space="preserve"> d</w:t>
      </w:r>
      <w:r w:rsidR="00715630"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 xml:space="preserve">u lundi </w:t>
      </w:r>
    </w:p>
    <w:p w:rsidR="00BA07C6" w:rsidRPr="00BA07C6" w:rsidRDefault="00715630" w:rsidP="00C379D8">
      <w:pPr>
        <w:jc w:val="both"/>
        <w:rPr>
          <w:rFonts w:ascii="Bookman Old Style" w:hAnsi="Bookman Old Style"/>
          <w:b/>
          <w:color w:val="538135" w:themeColor="accent6" w:themeShade="BF"/>
          <w:sz w:val="40"/>
          <w:szCs w:val="40"/>
        </w:rPr>
      </w:pPr>
      <w:r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>(</w:t>
      </w:r>
      <w:r w:rsidRPr="00C379D8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>webinaires de 17H30 à 18h30</w:t>
      </w:r>
      <w:r w:rsidRPr="007E1C8C">
        <w:rPr>
          <w:rFonts w:ascii="Bookman Old Style" w:hAnsi="Bookman Old Style"/>
          <w:b/>
          <w:color w:val="538135" w:themeColor="accent6" w:themeShade="BF"/>
          <w:sz w:val="44"/>
          <w:szCs w:val="4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222"/>
        <w:gridCol w:w="4961"/>
      </w:tblGrid>
      <w:tr w:rsidR="00631EF6" w:rsidTr="007E1C8C">
        <w:tc>
          <w:tcPr>
            <w:tcW w:w="2830" w:type="dxa"/>
          </w:tcPr>
          <w:p w:rsidR="00C379D8" w:rsidRDefault="00C379D8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631EF6" w:rsidRPr="004A10C2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14 mars</w:t>
            </w:r>
          </w:p>
        </w:tc>
        <w:tc>
          <w:tcPr>
            <w:tcW w:w="8222" w:type="dxa"/>
          </w:tcPr>
          <w:p w:rsidR="00631EF6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715630">
              <w:rPr>
                <w:b/>
                <w:color w:val="538135" w:themeColor="accent6" w:themeShade="BF"/>
                <w:sz w:val="28"/>
                <w:szCs w:val="28"/>
              </w:rPr>
              <w:t>La boîte à outil du Réseau insertion égalité</w:t>
            </w:r>
          </w:p>
          <w:p w:rsidR="00C379D8" w:rsidRPr="00715630" w:rsidRDefault="00C379D8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C379D8" w:rsidRPr="00C379D8" w:rsidRDefault="00715630" w:rsidP="00C379D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>Découvrez une sélection d’outil et ressources  pour l’accompagnement à l’orientation</w:t>
            </w:r>
          </w:p>
        </w:tc>
        <w:tc>
          <w:tcPr>
            <w:tcW w:w="4961" w:type="dxa"/>
          </w:tcPr>
          <w:p w:rsidR="00631EF6" w:rsidRPr="00C379D8" w:rsidRDefault="00715630" w:rsidP="00631EF6">
            <w:pPr>
              <w:rPr>
                <w:b/>
                <w:color w:val="7030A0"/>
                <w:sz w:val="28"/>
                <w:szCs w:val="28"/>
              </w:rPr>
            </w:pPr>
            <w:r w:rsidRPr="00C379D8">
              <w:rPr>
                <w:b/>
                <w:color w:val="7030A0"/>
                <w:sz w:val="28"/>
                <w:szCs w:val="28"/>
              </w:rPr>
              <w:t>Marie-Pierre Zorilla</w:t>
            </w:r>
          </w:p>
          <w:p w:rsidR="007E1C8C" w:rsidRPr="00715630" w:rsidRDefault="007E1C8C" w:rsidP="00631EF6">
            <w:pPr>
              <w:rPr>
                <w:b/>
                <w:color w:val="7030A0"/>
                <w:sz w:val="24"/>
                <w:szCs w:val="24"/>
              </w:rPr>
            </w:pPr>
          </w:p>
          <w:p w:rsidR="00715630" w:rsidRPr="00631EF6" w:rsidRDefault="00715630" w:rsidP="00631EF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7E1C8C">
              <w:rPr>
                <w:b/>
                <w:sz w:val="24"/>
                <w:szCs w:val="24"/>
              </w:rPr>
              <w:t>Animatrice du réseau national Insertion Egalité</w:t>
            </w:r>
          </w:p>
        </w:tc>
      </w:tr>
      <w:tr w:rsidR="00631EF6" w:rsidTr="007E1C8C">
        <w:tc>
          <w:tcPr>
            <w:tcW w:w="2830" w:type="dxa"/>
          </w:tcPr>
          <w:p w:rsidR="00C379D8" w:rsidRDefault="00C379D8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631EF6" w:rsidRPr="004A10C2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21mars</w:t>
            </w:r>
          </w:p>
        </w:tc>
        <w:tc>
          <w:tcPr>
            <w:tcW w:w="8222" w:type="dxa"/>
          </w:tcPr>
          <w:p w:rsidR="00C379D8" w:rsidRPr="00BA07C6" w:rsidRDefault="00715630" w:rsidP="00715630">
            <w:pPr>
              <w:rPr>
                <w:b/>
                <w:color w:val="ED7D31" w:themeColor="accent2"/>
                <w:sz w:val="28"/>
                <w:szCs w:val="28"/>
              </w:rPr>
            </w:pPr>
            <w:r w:rsidRPr="00BA07C6">
              <w:rPr>
                <w:b/>
                <w:color w:val="ED7D31" w:themeColor="accent2"/>
                <w:sz w:val="28"/>
                <w:szCs w:val="28"/>
              </w:rPr>
              <w:t xml:space="preserve">Découverte de l'outil </w:t>
            </w:r>
            <w:r w:rsidRPr="00BA07C6">
              <w:rPr>
                <w:b/>
                <w:color w:val="538135" w:themeColor="accent6" w:themeShade="BF"/>
                <w:sz w:val="28"/>
                <w:szCs w:val="28"/>
              </w:rPr>
              <w:t xml:space="preserve">"EXPLORAMA" </w:t>
            </w:r>
          </w:p>
          <w:p w:rsidR="00C379D8" w:rsidRPr="00C379D8" w:rsidRDefault="00715630" w:rsidP="00C379D8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>Mettre en image les gestes et environnements professionnels, d'exploration de soi et du monde du travail</w:t>
            </w:r>
          </w:p>
        </w:tc>
        <w:tc>
          <w:tcPr>
            <w:tcW w:w="4961" w:type="dxa"/>
          </w:tcPr>
          <w:p w:rsidR="00715630" w:rsidRDefault="00715630" w:rsidP="00715630">
            <w:pPr>
              <w:rPr>
                <w:b/>
                <w:color w:val="7030A0"/>
                <w:sz w:val="28"/>
                <w:szCs w:val="28"/>
              </w:rPr>
            </w:pPr>
            <w:r w:rsidRPr="00631EF6">
              <w:rPr>
                <w:b/>
                <w:color w:val="7030A0"/>
                <w:sz w:val="28"/>
                <w:szCs w:val="28"/>
              </w:rPr>
              <w:t>Sylvie Darre</w:t>
            </w:r>
          </w:p>
          <w:p w:rsidR="007E1C8C" w:rsidRPr="00631EF6" w:rsidRDefault="007E1C8C" w:rsidP="00715630">
            <w:pPr>
              <w:rPr>
                <w:b/>
                <w:color w:val="7030A0"/>
                <w:sz w:val="28"/>
                <w:szCs w:val="28"/>
              </w:rPr>
            </w:pPr>
          </w:p>
          <w:p w:rsidR="00BA07C6" w:rsidRPr="00631EF6" w:rsidRDefault="00715630" w:rsidP="00715630">
            <w:pPr>
              <w:rPr>
                <w:b/>
                <w:color w:val="7030A0"/>
                <w:sz w:val="28"/>
                <w:szCs w:val="28"/>
              </w:rPr>
            </w:pPr>
            <w:r w:rsidRPr="007E1C8C">
              <w:rPr>
                <w:b/>
                <w:sz w:val="24"/>
                <w:szCs w:val="24"/>
              </w:rPr>
              <w:t>Editions Qui plus est</w:t>
            </w:r>
          </w:p>
        </w:tc>
      </w:tr>
      <w:tr w:rsidR="00631EF6" w:rsidTr="007E1C8C">
        <w:tc>
          <w:tcPr>
            <w:tcW w:w="2830" w:type="dxa"/>
          </w:tcPr>
          <w:p w:rsidR="00631EF6" w:rsidRPr="004A10C2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28 mars</w:t>
            </w:r>
          </w:p>
        </w:tc>
        <w:tc>
          <w:tcPr>
            <w:tcW w:w="8222" w:type="dxa"/>
          </w:tcPr>
          <w:p w:rsidR="00C379D8" w:rsidRPr="00C379D8" w:rsidRDefault="007E1C8C" w:rsidP="00C379D8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7E1C8C">
              <w:rPr>
                <w:b/>
                <w:color w:val="ED7D31" w:themeColor="accent2"/>
                <w:sz w:val="28"/>
                <w:szCs w:val="28"/>
              </w:rPr>
              <w:t xml:space="preserve">Découverte de la mallette </w:t>
            </w:r>
            <w:r w:rsidR="00C379D8" w:rsidRPr="00C379D8">
              <w:rPr>
                <w:b/>
                <w:bCs/>
                <w:color w:val="ED7D31" w:themeColor="accent2"/>
                <w:sz w:val="28"/>
                <w:szCs w:val="28"/>
              </w:rPr>
              <w:t xml:space="preserve">" </w:t>
            </w:r>
            <w:r w:rsidR="00C379D8" w:rsidRPr="00C379D8">
              <w:rPr>
                <w:b/>
                <w:bCs/>
                <w:color w:val="538135" w:themeColor="accent6" w:themeShade="BF"/>
                <w:sz w:val="28"/>
                <w:szCs w:val="28"/>
              </w:rPr>
              <w:t>Trouver et Créer un accompagnement</w:t>
            </w:r>
            <w:r w:rsidR="00C379D8" w:rsidRPr="00C379D8">
              <w:rPr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="00C379D8" w:rsidRPr="00C379D8">
              <w:rPr>
                <w:b/>
                <w:bCs/>
                <w:color w:val="ED7D31" w:themeColor="accent2"/>
                <w:sz w:val="28"/>
                <w:szCs w:val="28"/>
              </w:rPr>
              <w:t>"</w:t>
            </w:r>
          </w:p>
          <w:p w:rsidR="00C379D8" w:rsidRPr="007E1C8C" w:rsidRDefault="00C379D8" w:rsidP="00C379D8">
            <w:pPr>
              <w:rPr>
                <w:b/>
                <w:color w:val="ED7D31" w:themeColor="accent2"/>
                <w:sz w:val="28"/>
                <w:szCs w:val="28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>La mallette, de l'orientation éducative tout au long de la vie, destinée à tous les professionnels qui accompagnent les jeunes, les étudiants et les adultes, dans l’élaboration de leurs parcours personnels, de formation, d’emploi.</w:t>
            </w:r>
          </w:p>
        </w:tc>
        <w:tc>
          <w:tcPr>
            <w:tcW w:w="4961" w:type="dxa"/>
          </w:tcPr>
          <w:p w:rsidR="007E1C8C" w:rsidRDefault="007E1C8C" w:rsidP="00631EF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Christine Chaumillon</w:t>
            </w:r>
          </w:p>
          <w:p w:rsidR="007E1C8C" w:rsidRDefault="007E1C8C" w:rsidP="00631EF6">
            <w:pPr>
              <w:rPr>
                <w:b/>
                <w:color w:val="7030A0"/>
                <w:sz w:val="28"/>
                <w:szCs w:val="28"/>
              </w:rPr>
            </w:pPr>
          </w:p>
          <w:p w:rsidR="00631EF6" w:rsidRPr="00631EF6" w:rsidRDefault="007E1C8C" w:rsidP="00C3311C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,</w:t>
            </w:r>
            <w:r w:rsidR="00C3311C" w:rsidRPr="00C3311C">
              <w:rPr>
                <w:b/>
                <w:sz w:val="24"/>
                <w:szCs w:val="24"/>
              </w:rPr>
              <w:t xml:space="preserve">autrice, </w:t>
            </w:r>
            <w:r w:rsidRPr="007E1C8C">
              <w:rPr>
                <w:b/>
                <w:sz w:val="24"/>
                <w:szCs w:val="24"/>
              </w:rPr>
              <w:t xml:space="preserve">contributrice </w:t>
            </w:r>
            <w:r w:rsidR="00C3311C">
              <w:rPr>
                <w:b/>
                <w:sz w:val="24"/>
                <w:szCs w:val="24"/>
              </w:rPr>
              <w:t>de la ressource</w:t>
            </w:r>
          </w:p>
        </w:tc>
      </w:tr>
      <w:tr w:rsidR="00A6617A" w:rsidTr="007E1C8C">
        <w:tc>
          <w:tcPr>
            <w:tcW w:w="2830" w:type="dxa"/>
          </w:tcPr>
          <w:p w:rsidR="00A6617A" w:rsidRPr="004A10C2" w:rsidRDefault="00715630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11 avril</w:t>
            </w:r>
          </w:p>
          <w:p w:rsidR="00A6617A" w:rsidRPr="004A10C2" w:rsidRDefault="00A6617A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630" w:rsidRDefault="00715630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7E1C8C">
              <w:rPr>
                <w:b/>
                <w:color w:val="ED7D31" w:themeColor="accent2"/>
                <w:sz w:val="28"/>
                <w:szCs w:val="28"/>
              </w:rPr>
              <w:t xml:space="preserve">Présentation de </w:t>
            </w:r>
            <w:r w:rsidRPr="007E1C8C">
              <w:rPr>
                <w:b/>
                <w:color w:val="538135" w:themeColor="accent6" w:themeShade="BF"/>
                <w:sz w:val="28"/>
                <w:szCs w:val="28"/>
              </w:rPr>
              <w:t>l’APECITA</w:t>
            </w:r>
          </w:p>
          <w:p w:rsidR="00C3311C" w:rsidRDefault="00C3311C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C3311C" w:rsidRPr="007E1C8C" w:rsidRDefault="00C3311C" w:rsidP="00C3311C">
            <w:pPr>
              <w:rPr>
                <w:b/>
                <w:color w:val="ED7D31" w:themeColor="accent2"/>
                <w:sz w:val="28"/>
                <w:szCs w:val="28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>L’accompagnement vers l’insertion professionnelle</w:t>
            </w:r>
            <w:r>
              <w:rPr>
                <w:b/>
                <w:color w:val="ED7D31" w:themeColor="accent2"/>
                <w:sz w:val="24"/>
                <w:szCs w:val="24"/>
              </w:rPr>
              <w:t xml:space="preserve"> (outils, interventions, partenariats)</w:t>
            </w:r>
          </w:p>
          <w:p w:rsidR="00C3311C" w:rsidRPr="00BA07C6" w:rsidRDefault="00C3311C" w:rsidP="00A6617A">
            <w:pPr>
              <w:rPr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61" w:type="dxa"/>
          </w:tcPr>
          <w:p w:rsidR="00C379D8" w:rsidRDefault="00715630" w:rsidP="00A6617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Thierry Combet</w:t>
            </w:r>
          </w:p>
          <w:p w:rsidR="00C379D8" w:rsidRDefault="00C379D8" w:rsidP="00A6617A">
            <w:pPr>
              <w:rPr>
                <w:b/>
                <w:color w:val="7030A0"/>
                <w:sz w:val="28"/>
                <w:szCs w:val="28"/>
              </w:rPr>
            </w:pPr>
          </w:p>
          <w:p w:rsidR="00715630" w:rsidRPr="00631EF6" w:rsidRDefault="00715630" w:rsidP="00A6617A">
            <w:pPr>
              <w:rPr>
                <w:b/>
                <w:color w:val="7030A0"/>
                <w:sz w:val="28"/>
                <w:szCs w:val="28"/>
              </w:rPr>
            </w:pPr>
            <w:r w:rsidRPr="00C3311C">
              <w:rPr>
                <w:b/>
                <w:sz w:val="24"/>
                <w:szCs w:val="24"/>
              </w:rPr>
              <w:t xml:space="preserve">Délégué régional Apecita Midi </w:t>
            </w:r>
            <w:r w:rsidR="007E1C8C" w:rsidRPr="00C3311C">
              <w:rPr>
                <w:b/>
                <w:sz w:val="24"/>
                <w:szCs w:val="24"/>
              </w:rPr>
              <w:t>Pyrénées</w:t>
            </w:r>
          </w:p>
        </w:tc>
      </w:tr>
      <w:tr w:rsidR="00A6617A" w:rsidTr="00C379D8">
        <w:trPr>
          <w:trHeight w:val="2173"/>
        </w:trPr>
        <w:tc>
          <w:tcPr>
            <w:tcW w:w="2830" w:type="dxa"/>
          </w:tcPr>
          <w:p w:rsidR="00A6617A" w:rsidRDefault="00715630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18 avril</w:t>
            </w:r>
          </w:p>
          <w:p w:rsidR="00A6617A" w:rsidRDefault="00A6617A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A6617A" w:rsidRDefault="00A6617A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A6617A" w:rsidRDefault="00A6617A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A6617A" w:rsidRDefault="00A6617A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A6617A" w:rsidRPr="004A10C2" w:rsidRDefault="00A6617A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79D8" w:rsidRDefault="007E1C8C" w:rsidP="007E1C8C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7E1C8C">
              <w:rPr>
                <w:b/>
                <w:color w:val="ED7D31" w:themeColor="accent2"/>
                <w:sz w:val="28"/>
                <w:szCs w:val="28"/>
              </w:rPr>
              <w:t xml:space="preserve">Présentation de la </w:t>
            </w:r>
            <w:r w:rsidRPr="007E1C8C">
              <w:rPr>
                <w:b/>
                <w:color w:val="538135" w:themeColor="accent6" w:themeShade="BF"/>
                <w:sz w:val="28"/>
                <w:szCs w:val="28"/>
              </w:rPr>
              <w:t xml:space="preserve">plateforme INSPIRE </w:t>
            </w:r>
            <w:r w:rsidRPr="007E1C8C">
              <w:rPr>
                <w:b/>
                <w:color w:val="ED7D31" w:themeColor="accent2"/>
                <w:sz w:val="28"/>
                <w:szCs w:val="28"/>
              </w:rPr>
              <w:t>et de l’association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Pr="007E1C8C">
              <w:rPr>
                <w:b/>
                <w:color w:val="538135" w:themeColor="accent6" w:themeShade="BF"/>
                <w:sz w:val="28"/>
                <w:szCs w:val="28"/>
              </w:rPr>
              <w:t xml:space="preserve">Article 1 </w:t>
            </w:r>
          </w:p>
          <w:p w:rsidR="00C379D8" w:rsidRDefault="00C379D8" w:rsidP="007E1C8C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A6617A" w:rsidRPr="00BA07C6" w:rsidRDefault="007E1C8C" w:rsidP="007E1C8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C3311C">
              <w:rPr>
                <w:b/>
                <w:color w:val="ED7D31" w:themeColor="accent2"/>
                <w:sz w:val="24"/>
                <w:szCs w:val="24"/>
              </w:rPr>
              <w:t>(dispositif Contrat à impact Social, outils pédagogiques pour</w:t>
            </w:r>
            <w:r w:rsidR="00C379D8" w:rsidRPr="00C3311C">
              <w:rPr>
                <w:b/>
                <w:color w:val="ED7D31" w:themeColor="accent2"/>
                <w:sz w:val="24"/>
                <w:szCs w:val="24"/>
              </w:rPr>
              <w:t xml:space="preserve"> l</w:t>
            </w:r>
            <w:r w:rsidRPr="00C3311C">
              <w:rPr>
                <w:b/>
                <w:color w:val="ED7D31" w:themeColor="accent2"/>
                <w:sz w:val="24"/>
                <w:szCs w:val="24"/>
              </w:rPr>
              <w:t>’accompagnement à l’orientation /insertion)</w:t>
            </w:r>
            <w:r w:rsidR="00C379D8" w:rsidRPr="00C3311C">
              <w:rPr>
                <w:b/>
                <w:color w:val="ED7D31" w:themeColor="accent2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3311C" w:rsidRDefault="007E1C8C" w:rsidP="00A6617A">
            <w:pPr>
              <w:rPr>
                <w:b/>
                <w:color w:val="7030A0"/>
                <w:sz w:val="28"/>
                <w:szCs w:val="28"/>
              </w:rPr>
            </w:pPr>
            <w:r w:rsidRPr="00C379D8">
              <w:rPr>
                <w:b/>
                <w:color w:val="7030A0"/>
                <w:sz w:val="28"/>
                <w:szCs w:val="28"/>
              </w:rPr>
              <w:t>Agathe Bernard</w:t>
            </w:r>
          </w:p>
          <w:p w:rsidR="00602ED9" w:rsidRDefault="00602ED9" w:rsidP="00A6617A">
            <w:pPr>
              <w:rPr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</w:p>
          <w:p w:rsidR="00C3311C" w:rsidRPr="00BA07C6" w:rsidRDefault="00602ED9" w:rsidP="00602ED9">
            <w:pPr>
              <w:rPr>
                <w:b/>
                <w:color w:val="7030A0"/>
                <w:sz w:val="24"/>
                <w:szCs w:val="24"/>
              </w:rPr>
            </w:pPr>
            <w:r w:rsidRPr="00602ED9">
              <w:rPr>
                <w:b/>
                <w:sz w:val="24"/>
                <w:szCs w:val="24"/>
              </w:rPr>
              <w:t>Article 1-</w:t>
            </w:r>
            <w:r w:rsidR="00C3311C" w:rsidRPr="00C3311C">
              <w:rPr>
                <w:b/>
                <w:sz w:val="24"/>
                <w:szCs w:val="24"/>
              </w:rPr>
              <w:t>Coordinatrice Contrat à Impact Social</w:t>
            </w:r>
          </w:p>
        </w:tc>
      </w:tr>
    </w:tbl>
    <w:p w:rsidR="00631EF6" w:rsidRPr="00631EF6" w:rsidRDefault="00631EF6" w:rsidP="00C379D8">
      <w:pPr>
        <w:rPr>
          <w:b/>
          <w:color w:val="538135" w:themeColor="accent6" w:themeShade="BF"/>
          <w:sz w:val="40"/>
          <w:szCs w:val="40"/>
        </w:rPr>
      </w:pPr>
    </w:p>
    <w:sectPr w:rsidR="00631EF6" w:rsidRPr="00631EF6" w:rsidSect="00C379D8">
      <w:pgSz w:w="16838" w:h="11906" w:orient="landscape"/>
      <w:pgMar w:top="142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306"/>
    <w:multiLevelType w:val="multilevel"/>
    <w:tmpl w:val="906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E"/>
    <w:rsid w:val="00007AB4"/>
    <w:rsid w:val="000973B0"/>
    <w:rsid w:val="0012700C"/>
    <w:rsid w:val="002718B6"/>
    <w:rsid w:val="00272A6D"/>
    <w:rsid w:val="004A10C2"/>
    <w:rsid w:val="00602ED9"/>
    <w:rsid w:val="00631EF6"/>
    <w:rsid w:val="00715630"/>
    <w:rsid w:val="007E1C8C"/>
    <w:rsid w:val="00A6617A"/>
    <w:rsid w:val="00AB1FCE"/>
    <w:rsid w:val="00BA07C6"/>
    <w:rsid w:val="00C3311C"/>
    <w:rsid w:val="00C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D3B4"/>
  <w15:chartTrackingRefBased/>
  <w15:docId w15:val="{4C44875E-2DCB-4AA7-91B8-9A7C57E8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30"/>
  </w:style>
  <w:style w:type="paragraph" w:styleId="Titre1">
    <w:name w:val="heading 1"/>
    <w:basedOn w:val="Normal"/>
    <w:next w:val="Normal"/>
    <w:link w:val="Titre1Car"/>
    <w:uiPriority w:val="9"/>
    <w:qFormat/>
    <w:rsid w:val="00C37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37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77FE-07C1-4715-8D91-896F586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techinfo</dc:creator>
  <cp:keywords/>
  <dc:description/>
  <cp:lastModifiedBy>MPZ</cp:lastModifiedBy>
  <cp:revision>15</cp:revision>
  <dcterms:created xsi:type="dcterms:W3CDTF">2021-03-16T13:36:00Z</dcterms:created>
  <dcterms:modified xsi:type="dcterms:W3CDTF">2022-02-22T10:30:00Z</dcterms:modified>
</cp:coreProperties>
</file>